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b5394"/>
          <w:u w:val="single"/>
        </w:rPr>
      </w:pPr>
      <w:r w:rsidDel="00000000" w:rsidR="00000000" w:rsidRPr="00000000">
        <w:rPr>
          <w:color w:val="0b5394"/>
          <w:u w:val="single"/>
          <w:rtl w:val="0"/>
        </w:rPr>
        <w:t xml:space="preserve">GRUPO 1575</w:t>
      </w:r>
    </w:p>
    <w:p w:rsidR="00000000" w:rsidDel="00000000" w:rsidP="00000000" w:rsidRDefault="00000000" w:rsidRPr="00000000" w14:paraId="00000002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Integrantes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Carolina Jiménez -  Músico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Diego Sánchez    -   Ilustrador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Rafaela Salazar    -  Diseño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Maria Inés Umaña- Coach</w:t>
      </w:r>
    </w:p>
    <w:p w:rsidR="00000000" w:rsidDel="00000000" w:rsidP="00000000" w:rsidRDefault="00000000" w:rsidRPr="00000000" w14:paraId="00000009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b5394"/>
          <w:u w:val="single"/>
        </w:rPr>
      </w:pPr>
      <w:r w:rsidDel="00000000" w:rsidR="00000000" w:rsidRPr="00000000">
        <w:rPr>
          <w:color w:val="0b5394"/>
          <w:u w:val="single"/>
        </w:rPr>
        <w:drawing>
          <wp:inline distB="114300" distT="114300" distL="114300" distR="114300">
            <wp:extent cx="4795838" cy="479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5838" cy="479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producto:            Cyber Regalos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Slogan: </w:t>
      </w:r>
      <w:r w:rsidDel="00000000" w:rsidR="00000000" w:rsidRPr="00000000">
        <w:rPr>
          <w:rtl w:val="0"/>
        </w:rPr>
        <w:t xml:space="preserve">                                   Sorpresas desde casa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Instrucciones de uso: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1.- Ingresa a la tienda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2.- Identifica el motivo de tu regalo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3.- Escoge tu regalo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Característica principal:</w:t>
      </w:r>
      <w:r w:rsidDel="00000000" w:rsidR="00000000" w:rsidRPr="00000000">
        <w:rPr>
          <w:rtl w:val="0"/>
        </w:rPr>
        <w:t xml:space="preserve"> Vender experiencias virtuales artísticas como obsequios en celebraciones específicas.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Lista de regalos disponibles: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-Retratos en máscaras (Diego)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-Retratos tradicionales en varias técnicas de dibujo y pintura (Rafaela)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-Caricaturas (Rafaela)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-Collages temático (Diego)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-Camisetas con estampados (Diego)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-Galería de obras originales y reproducciones (Maria)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-Conciertos virtual personalizados (Caro)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-Ambientaciones musicales y/o visuales de reuniones empresariales (Caro)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-Todos los regalos tienen recordatorio multimedia (Todos)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-Cajas sorpresa previa suscripción (Todos)</w:t>
      </w:r>
    </w:p>
    <w:p w:rsidR="00000000" w:rsidDel="00000000" w:rsidP="00000000" w:rsidRDefault="00000000" w:rsidRPr="00000000" w14:paraId="00000024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🎁Este es un regalo  virtual  100% personalizado..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Interpretaciones musicales y visuales.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👨‍👩‍👧‍👦 Las dedicatorias de tus familiares y amigos y los mejores momentos los puedes enviar en videos y fotos por WhatsApp.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🎙Toda la transmisión en el caso de los conciertos y las ambientaciones se realizará con micrófono y equipo profesional para garantizar la calidad del audio.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🎥 Los saludos y fotos irán acompañados de una muy buena edición.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Solo debemos acordar las canciones, enviar fotos y videos y hacer la videoconferencia.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Las ilustraciones las entregamos vía virtual y física.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Plan de acción: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Diseñar Imagen Corporativa ( Rafaela, Diego, Caro)  (primera semana)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1.1Crear un gmail (Caro)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1.1Crear página en Facebook (Caro)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1.1Crear perfil en Instagram (Caro)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Diseñar la imagen de cada producto (todos) (segunda semana)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2.1 Descripción de cada producto (todos)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2.2 Establecer los precios de los regalos (todos)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2.3 Definir recordatorio real y virtual (todos)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Descripción del modo de compra (Caro) (segunda semana)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3.1 Definir tipo de entrega, tiempos de entrega  y costos (todos)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Definir el nicho de mercado objetivo (todos) (tercera semana)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5. Crear cronograma de contenido para junio (Maria) (cuarta semana)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6 Hacer el diseño de contenido de historias y publicaciones (Diego) (cuarta semana)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7 Crear y pagar los anuncios por internet (quinta semana)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8 Clasificar por fechas importantes (Día de la Madre, Cumpleaños, Amor y Amistad) (Maria I) (sexta semana)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9 Subastas y promociones de las obras en fechas específicas (todos) (sexta semana)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10 Convocatoria a artistas que puedan participar con su obra (todos) (mediano plazo)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Perfiles del proyecto: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Perfil de lo deseable: Rafaela rafaelasalazarjz@gmail.com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Perfil de lo factible: Diego  diegoa.sanchezj@gmail.com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Perfil de lo viable: Carolina carosaxoficial@gmail.com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